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40" w:before="0" w:after="0"/>
        <w:jc w:val="left"/>
        <w:rPr>
          <w:rFonts w:cs="" w:cstheme="minorBidi"/>
          <w:lang w:bidi="he-IL"/>
        </w:rPr>
      </w:pPr>
      <w:r>
        <w:rPr>
          <w:rFonts w:cs="" w:cstheme="minorBidi"/>
          <w:rtl w:val="true"/>
          <w:lang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TextBody"/>
        <w:bidi w:val="1"/>
        <w:spacing w:lineRule="auto" w:line="240" w:before="0" w:after="0"/>
        <w:jc w:val="center"/>
        <w:rPr>
          <w:rFonts w:ascii="Calibri" w:hAnsi="Calibri" w:eastAsia="Calibri" w:cs="Arial"/>
          <w:sz w:val="28"/>
          <w:szCs w:val="30"/>
          <w:u w:val="single"/>
          <w:lang w:eastAsia="en-US" w:bidi="he-IL"/>
        </w:rPr>
      </w:pPr>
      <w:r>
        <w:rPr>
          <w:rFonts w:ascii="Calibri" w:hAnsi="Calibri" w:eastAsia="Calibri" w:cs="Arial"/>
          <w:sz w:val="28"/>
          <w:sz w:val="28"/>
          <w:szCs w:val="30"/>
          <w:u w:val="single"/>
          <w:rtl w:val="true"/>
          <w:lang w:eastAsia="en-US" w:bidi="he-IL"/>
        </w:rPr>
        <w:t>מלאך במדים</w:t>
      </w:r>
    </w:p>
    <w:p>
      <w:pPr>
        <w:pStyle w:val="TextBody"/>
        <w:bidi w:val="1"/>
        <w:spacing w:lineRule="auto" w:line="240" w:before="0" w:after="0"/>
        <w:jc w:val="center"/>
        <w:rPr>
          <w:rFonts w:ascii="Calibri" w:hAnsi="Calibri" w:eastAsia="Calibri" w:cs="Arial"/>
          <w:sz w:val="28"/>
          <w:szCs w:val="30"/>
          <w:u w:val="single"/>
          <w:lang w:eastAsia="en-US" w:bidi="he-IL"/>
        </w:rPr>
      </w:pPr>
      <w:r>
        <w:rPr>
          <w:rFonts w:eastAsia="Calibri" w:cs="Arial" w:ascii="Calibri" w:hAnsi="Calibri"/>
          <w:sz w:val="28"/>
          <w:szCs w:val="30"/>
          <w:u w:val="single"/>
          <w:rtl w:val="true"/>
          <w:lang w:eastAsia="en-US" w:bidi="he-IL"/>
        </w:rPr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מילים – איציק עמית עבאדי  לחן – עופר לב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עיבוד והפקה מוזיקלית – אייבי קזס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</w:r>
    </w:p>
    <w:p>
      <w:pPr>
        <w:pStyle w:val="TextBody"/>
        <w:bidi w:val="1"/>
        <w:jc w:val="center"/>
        <w:rPr>
          <w:rFonts w:cs="Arial"/>
          <w:sz w:val="26"/>
          <w:szCs w:val="26"/>
          <w:lang w:bidi="he-IL"/>
        </w:rPr>
      </w:pPr>
      <w:r>
        <w:rPr>
          <w:rFonts w:cs="Arial"/>
          <w:sz w:val="26"/>
          <w:sz w:val="26"/>
          <w:szCs w:val="26"/>
          <w:rtl w:val="true"/>
          <w:lang w:bidi="he-IL"/>
        </w:rPr>
        <w:t>שיר לזכרו של בראל  שמואלי חדריה הי</w:t>
      </w:r>
      <w:r>
        <w:rPr>
          <w:rFonts w:cs="Arial"/>
          <w:sz w:val="26"/>
          <w:szCs w:val="26"/>
          <w:rtl w:val="true"/>
          <w:lang w:bidi="he-IL"/>
        </w:rPr>
        <w:t>"</w:t>
      </w:r>
      <w:r>
        <w:rPr>
          <w:rFonts w:cs="Arial"/>
          <w:sz w:val="26"/>
          <w:sz w:val="26"/>
          <w:szCs w:val="26"/>
          <w:rtl w:val="true"/>
          <w:lang w:bidi="he-IL"/>
        </w:rPr>
        <w:t>ד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לאחר  שהאם השכולה ניצה שמואלי קיבלה את הבשורה המרה מכל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פנתה דרך הפייסבוק לכותב איציק עמית עבאדי בבקשה להנציח את בראל ז</w:t>
      </w:r>
      <w:r>
        <w:rPr>
          <w:rFonts w:cs="Arial"/>
          <w:sz w:val="22"/>
          <w:szCs w:val="22"/>
          <w:rtl w:val="true"/>
          <w:lang w:bidi="he-IL"/>
        </w:rPr>
        <w:t>"</w:t>
      </w:r>
      <w:r>
        <w:rPr>
          <w:rFonts w:cs="Arial"/>
          <w:sz w:val="22"/>
          <w:sz w:val="22"/>
          <w:szCs w:val="22"/>
          <w:rtl w:val="true"/>
          <w:lang w:bidi="he-IL"/>
        </w:rPr>
        <w:t>ל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איציק מיד נרתם למשימה וכתב את השיר מלאך במדים במשך כמה לילות טעוני כאב קשה מנשוא</w:t>
      </w:r>
      <w:r>
        <w:rPr>
          <w:rFonts w:cs="Arial"/>
          <w:sz w:val="22"/>
          <w:szCs w:val="22"/>
          <w:rtl w:val="true"/>
          <w:lang w:bidi="he-IL"/>
        </w:rPr>
        <w:t xml:space="preserve">,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איציק רתם את אייבי קזס ועופר לב להפקת השיר</w:t>
      </w:r>
      <w:r>
        <w:rPr>
          <w:rFonts w:cs="Arial"/>
          <w:sz w:val="22"/>
          <w:szCs w:val="22"/>
          <w:rtl w:val="true"/>
          <w:lang w:bidi="he-IL"/>
        </w:rPr>
        <w:t xml:space="preserve">, </w:t>
      </w:r>
      <w:r>
        <w:rPr>
          <w:rFonts w:cs="Arial"/>
          <w:sz w:val="22"/>
          <w:sz w:val="22"/>
          <w:szCs w:val="22"/>
          <w:rtl w:val="true"/>
          <w:lang w:bidi="he-IL"/>
        </w:rPr>
        <w:t>עופר לב על הלחן הנפלא והמרגש</w:t>
      </w:r>
      <w:r>
        <w:rPr>
          <w:rFonts w:cs="Arial"/>
          <w:sz w:val="22"/>
          <w:szCs w:val="22"/>
          <w:rtl w:val="true"/>
          <w:lang w:bidi="he-IL"/>
        </w:rPr>
        <w:t xml:space="preserve">, 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ואייבי קזס  על העיבוד הרגיש וההפקה </w:t>
      </w:r>
      <w:r>
        <w:rPr>
          <w:rFonts w:cs="Arial"/>
          <w:sz w:val="22"/>
          <w:szCs w:val="22"/>
          <w:rtl w:val="true"/>
          <w:lang w:bidi="he-IL"/>
        </w:rPr>
        <w:t>,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מיכל כהן קזס אשתו הטרייה של אייבי נרתמה לנהל ולתאם את ההפקה </w:t>
      </w:r>
      <w:r>
        <w:rPr>
          <w:rFonts w:cs="Arial"/>
          <w:sz w:val="22"/>
          <w:szCs w:val="22"/>
          <w:rtl w:val="true"/>
          <w:lang w:bidi="he-IL"/>
        </w:rPr>
        <w:t>,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גייסה את ישי לוי לביצוע השיר </w:t>
      </w:r>
      <w:r>
        <w:rPr>
          <w:rFonts w:cs="Arial"/>
          <w:sz w:val="22"/>
          <w:szCs w:val="22"/>
          <w:rtl w:val="true"/>
          <w:lang w:bidi="he-IL"/>
        </w:rPr>
        <w:t>,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ישי לא הסס ובהתרגשות נעתר לבקשה  ישי עבד בעבר עם עופר לב </w:t>
      </w:r>
      <w:r>
        <w:rPr>
          <w:rFonts w:cs="Arial"/>
          <w:sz w:val="22"/>
          <w:szCs w:val="22"/>
          <w:rtl w:val="true"/>
          <w:lang w:bidi="he-IL"/>
        </w:rPr>
        <w:t>"</w:t>
      </w:r>
      <w:r>
        <w:rPr>
          <w:rFonts w:cs="Arial"/>
          <w:sz w:val="22"/>
          <w:sz w:val="22"/>
          <w:szCs w:val="22"/>
          <w:rtl w:val="true"/>
          <w:lang w:bidi="he-IL"/>
        </w:rPr>
        <w:t>גל אהבה</w:t>
      </w:r>
      <w:r>
        <w:rPr>
          <w:rFonts w:cs="Arial"/>
          <w:sz w:val="22"/>
          <w:szCs w:val="22"/>
          <w:rtl w:val="true"/>
          <w:lang w:bidi="he-IL"/>
        </w:rPr>
        <w:t xml:space="preserve">" 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ואייבי קזס </w:t>
      </w:r>
      <w:r>
        <w:rPr>
          <w:rFonts w:cs="Arial"/>
          <w:sz w:val="22"/>
          <w:szCs w:val="22"/>
          <w:rtl w:val="true"/>
          <w:lang w:bidi="he-IL"/>
        </w:rPr>
        <w:t>"</w:t>
      </w:r>
      <w:r>
        <w:rPr>
          <w:rFonts w:cs="Arial"/>
          <w:sz w:val="22"/>
          <w:sz w:val="22"/>
          <w:szCs w:val="22"/>
          <w:rtl w:val="true"/>
          <w:lang w:bidi="he-IL"/>
        </w:rPr>
        <w:t>תלתלים שחורים</w:t>
      </w:r>
      <w:r>
        <w:rPr>
          <w:rFonts w:cs="Arial"/>
          <w:sz w:val="22"/>
          <w:szCs w:val="22"/>
          <w:rtl w:val="true"/>
          <w:lang w:bidi="he-IL"/>
        </w:rPr>
        <w:t xml:space="preserve">" 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ועוד </w:t>
      </w:r>
      <w:r>
        <w:rPr>
          <w:rFonts w:cs="Arial"/>
          <w:sz w:val="22"/>
          <w:szCs w:val="22"/>
          <w:rtl w:val="true"/>
          <w:lang w:bidi="he-IL"/>
        </w:rPr>
        <w:t>,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מיכל האמונה על תסריט והבימוי  פנתה לצלמים – </w:t>
      </w:r>
      <w:r>
        <w:rPr>
          <w:rFonts w:cs="Arial"/>
          <w:sz w:val="22"/>
          <w:szCs w:val="22"/>
          <w:rtl w:val="true"/>
          <w:lang w:bidi="he-IL"/>
        </w:rPr>
        <w:t>"</w:t>
      </w:r>
      <w:r>
        <w:rPr>
          <w:rFonts w:cs="Arial"/>
          <w:sz w:val="22"/>
          <w:sz w:val="22"/>
          <w:szCs w:val="22"/>
          <w:rtl w:val="true"/>
          <w:lang w:bidi="he-IL"/>
        </w:rPr>
        <w:t>עננים צילום עסקי איגור ואלכס</w:t>
      </w:r>
      <w:r>
        <w:rPr>
          <w:rFonts w:cs="Arial"/>
          <w:sz w:val="22"/>
          <w:szCs w:val="22"/>
          <w:rtl w:val="true"/>
          <w:lang w:bidi="he-IL"/>
        </w:rPr>
        <w:t xml:space="preserve">"  </w:t>
      </w:r>
      <w:r>
        <w:rPr>
          <w:rFonts w:cs="Arial"/>
          <w:sz w:val="22"/>
          <w:sz w:val="22"/>
          <w:szCs w:val="22"/>
          <w:rtl w:val="true"/>
          <w:lang w:bidi="he-IL"/>
        </w:rPr>
        <w:t>לצילום השיר ולעורך – שניר דבוש לעריכת הקליפ</w:t>
      </w:r>
      <w:r>
        <w:rPr>
          <w:rFonts w:cs="Arial"/>
          <w:sz w:val="22"/>
          <w:szCs w:val="22"/>
          <w:rtl w:val="true"/>
          <w:lang w:bidi="he-IL"/>
        </w:rPr>
        <w:t>.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כולם נרתמו להפקת השיר כמובן בהתנדבות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אתמול בתאריך ה </w:t>
      </w:r>
      <w:r>
        <w:rPr>
          <w:rFonts w:cs="Arial"/>
          <w:sz w:val="22"/>
          <w:szCs w:val="22"/>
          <w:lang w:bidi="he-IL"/>
        </w:rPr>
        <w:t>1/05/2022</w:t>
      </w:r>
      <w:r>
        <w:rPr>
          <w:rFonts w:cs="Arial"/>
          <w:sz w:val="22"/>
          <w:szCs w:val="22"/>
          <w:rtl w:val="true"/>
          <w:lang w:bidi="he-IL"/>
        </w:rPr>
        <w:t xml:space="preserve"> 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השיר נחשף לראשונה באירוע מרגש בנוכחות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כבוד השר</w:t>
      </w:r>
      <w:r>
        <w:rPr>
          <w:rFonts w:cs="Arial"/>
          <w:sz w:val="22"/>
          <w:szCs w:val="22"/>
          <w:rtl w:val="true"/>
          <w:lang w:bidi="he-IL"/>
        </w:rPr>
        <w:t xml:space="preserve">: 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אליעזר שטרן </w:t>
      </w:r>
      <w:r>
        <w:rPr>
          <w:rFonts w:cs="Arial"/>
          <w:sz w:val="22"/>
          <w:szCs w:val="22"/>
          <w:rtl w:val="true"/>
          <w:lang w:bidi="he-IL"/>
        </w:rPr>
        <w:t xml:space="preserve">,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כבוד ראש העיר ראשל</w:t>
      </w:r>
      <w:r>
        <w:rPr>
          <w:rFonts w:cs="Arial"/>
          <w:sz w:val="22"/>
          <w:szCs w:val="22"/>
          <w:rtl w:val="true"/>
          <w:lang w:bidi="he-IL"/>
        </w:rPr>
        <w:t>"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צ </w:t>
      </w:r>
      <w:r>
        <w:rPr>
          <w:rFonts w:cs="Arial"/>
          <w:sz w:val="22"/>
          <w:szCs w:val="22"/>
          <w:rtl w:val="true"/>
          <w:lang w:bidi="he-IL"/>
        </w:rPr>
        <w:t>-</w:t>
      </w:r>
      <w:r>
        <w:rPr>
          <w:rFonts w:cs="Arial"/>
          <w:sz w:val="22"/>
          <w:sz w:val="22"/>
          <w:szCs w:val="22"/>
          <w:rtl w:val="true"/>
          <w:lang w:bidi="he-IL"/>
        </w:rPr>
        <w:t xml:space="preserve">רז קינסליך וסגנו איתי מתתיהו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  <w:t xml:space="preserve"> </w:t>
      </w:r>
      <w:r>
        <w:rPr>
          <w:rFonts w:cs="Arial"/>
          <w:sz w:val="22"/>
          <w:sz w:val="22"/>
          <w:szCs w:val="22"/>
          <w:rtl w:val="true"/>
          <w:lang w:bidi="he-IL"/>
        </w:rPr>
        <w:t>כבוד ראש העיר באר יעקב – ניסים גוזלן</w:t>
      </w:r>
      <w:r>
        <w:rPr>
          <w:rFonts w:cs="Arial"/>
          <w:sz w:val="22"/>
          <w:szCs w:val="22"/>
          <w:rtl w:val="true"/>
          <w:lang w:bidi="he-IL"/>
        </w:rPr>
        <w:t>.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  <w:t xml:space="preserve"> </w:t>
      </w:r>
      <w:r>
        <w:rPr>
          <w:rFonts w:cs="Arial"/>
          <w:sz w:val="22"/>
          <w:sz w:val="22"/>
          <w:szCs w:val="22"/>
          <w:rtl w:val="true"/>
          <w:lang w:bidi="he-IL"/>
        </w:rPr>
        <w:t>ונכבדים נוספים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השיר כאן לפניכם </w:t>
      </w:r>
      <w:r>
        <w:rPr>
          <w:rFonts w:cs="Arial"/>
          <w:sz w:val="22"/>
          <w:szCs w:val="22"/>
          <w:rtl w:val="true"/>
          <w:lang w:bidi="he-IL"/>
        </w:rPr>
        <w:t xml:space="preserve">, </w:t>
      </w:r>
      <w:r>
        <w:rPr>
          <w:rFonts w:cs="Arial"/>
          <w:sz w:val="22"/>
          <w:sz w:val="22"/>
          <w:szCs w:val="22"/>
          <w:rtl w:val="true"/>
          <w:lang w:bidi="he-IL"/>
        </w:rPr>
        <w:t>שיר שללא ספק יכנס לקלסיקה הים תיכונית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עיבוד והפקה מוזיקלית – אייבי קזס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גיטרות – אריק כהן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כינורות – איסטנבול סטרינגס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>קולות – מיכל כהן קזס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 w:val="22"/>
          <w:szCs w:val="22"/>
          <w:rtl w:val="true"/>
          <w:lang w:bidi="he-IL"/>
        </w:rPr>
        <w:t xml:space="preserve">מיקס ועריכה דיגיטלית </w:t>
      </w:r>
      <w:r>
        <w:rPr>
          <w:rFonts w:cs="Arial"/>
          <w:sz w:val="22"/>
          <w:szCs w:val="22"/>
          <w:rtl w:val="true"/>
          <w:lang w:bidi="he-IL"/>
        </w:rPr>
        <w:t xml:space="preserve">- </w:t>
      </w:r>
      <w:r>
        <w:rPr>
          <w:rFonts w:cs="Arial"/>
          <w:sz w:val="22"/>
          <w:szCs w:val="22"/>
          <w:lang w:bidi="he-IL"/>
        </w:rPr>
        <w:t>ABMaster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bookmarkStart w:id="0" w:name="__DdeLink__39_1708151721"/>
      <w:r>
        <w:rPr>
          <w:rFonts w:cs="Arial"/>
          <w:sz w:val="22"/>
          <w:sz w:val="22"/>
          <w:szCs w:val="22"/>
          <w:rtl w:val="true"/>
          <w:lang w:bidi="he-IL"/>
        </w:rPr>
        <w:t>האזנה נעימה</w:t>
      </w:r>
      <w:bookmarkEnd w:id="0"/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  <w:t xml:space="preserve"> 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  <w:t xml:space="preserve"> </w:t>
      </w:r>
    </w:p>
    <w:p>
      <w:pPr>
        <w:pStyle w:val="TextBody"/>
        <w:bidi w:val="1"/>
        <w:jc w:val="center"/>
        <w:rPr>
          <w:rFonts w:cs="Arial"/>
          <w:sz w:val="22"/>
          <w:szCs w:val="22"/>
          <w:lang w:bidi="he-IL"/>
        </w:rPr>
      </w:pPr>
      <w:r>
        <w:rPr>
          <w:rFonts w:cs="Arial"/>
          <w:sz w:val="22"/>
          <w:szCs w:val="22"/>
          <w:rtl w:val="true"/>
          <w:lang w:bidi="he-IL"/>
        </w:rPr>
      </w:r>
    </w:p>
    <w:p>
      <w:pPr>
        <w:pStyle w:val="TextBody"/>
        <w:bidi w:val="1"/>
        <w:jc w:val="center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p>
      <w:pPr>
        <w:pStyle w:val="TextBody"/>
        <w:bidi w:val="1"/>
        <w:jc w:val="center"/>
        <w:rPr/>
      </w:pPr>
      <w:r>
        <w:rPr>
          <w:sz w:val="24"/>
          <w:rtl w:val="true"/>
        </w:rPr>
        <w:br/>
      </w:r>
      <w:r>
        <w:rPr>
          <w:rtl w:val="true"/>
        </w:rPr>
        <w:t> </w:t>
      </w:r>
    </w:p>
    <w:p>
      <w:pPr>
        <w:pStyle w:val="TextBody"/>
        <w:rPr/>
      </w:pPr>
      <w:r>
        <w:rPr/>
        <w:br/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b/>
          <w:b/>
          <w:bCs/>
          <w:sz w:val="28"/>
          <w:szCs w:val="26"/>
          <w:u w:val="single"/>
          <w:lang w:eastAsia="en-US" w:bidi="he-IL"/>
        </w:rPr>
      </w:pPr>
      <w:r>
        <w:rPr>
          <w:rFonts w:eastAsia="Calibri" w:cs="Arial" w:ascii="Calibri" w:hAnsi="Calibri"/>
          <w:b/>
          <w:bCs/>
          <w:sz w:val="28"/>
          <w:szCs w:val="26"/>
          <w:u w:val="single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center"/>
        <w:rPr/>
      </w:pPr>
      <w:r>
        <w:rPr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57" w:top="964" w:footer="283" w:bottom="1440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Tahoma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Calibri">
    <w:charset w:val="b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 w:eastAsia="Calibri"/>
        <w:i/>
        <w:i/>
        <w:color w:val="808080"/>
        <w:sz w:val="16"/>
        <w:lang w:eastAsia="en-US" w:bidi="he-IL"/>
      </w:rPr>
    </w:pP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 xml:space="preserve">אייבי מאסטר </w:t>
    </w:r>
    <w:r>
      <w:rPr>
        <w:rFonts w:eastAsia="Calibri" w:ascii="Calibri" w:hAnsi="Calibri"/>
        <w:i/>
        <w:color w:val="808080"/>
        <w:sz w:val="18"/>
        <w:szCs w:val="18"/>
        <w:rtl w:val="true"/>
        <w:lang w:eastAsia="en-US" w:bidi="he-IL"/>
      </w:rPr>
      <w:t xml:space="preserve">- </w:t>
    </w: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>פליילינק אולפני הקלטה עריכה ופוסט מפיקים מייצגים בפדרציה הישראלית למוזיקה</w:t>
    </w:r>
  </w:p>
  <w:p>
    <w:pPr>
      <w:pStyle w:val="Normal"/>
      <w:spacing w:lineRule="auto" w:line="240" w:before="0" w:after="0"/>
      <w:jc w:val="center"/>
      <w:rPr>
        <w:sz w:val="18"/>
        <w:szCs w:val="18"/>
      </w:rPr>
    </w:pPr>
    <w:r>
      <w:rPr>
        <w:rFonts w:ascii="Calibri" w:hAnsi="Calibri" w:eastAsia="Calibri"/>
        <w:i/>
        <w:color w:val="808080"/>
        <w:sz w:val="18"/>
        <w:szCs w:val="18"/>
        <w:lang w:eastAsia="en-US" w:bidi="he-IL"/>
      </w:rPr>
      <w:t xml:space="preserve"> </w:t>
    </w: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 xml:space="preserve">נייד </w:t>
    </w:r>
    <w:r>
      <w:rPr>
        <w:rFonts w:eastAsia="Calibri" w:ascii="Calibri" w:hAnsi="Calibri"/>
        <w:i/>
        <w:color w:val="808080"/>
        <w:sz w:val="18"/>
        <w:szCs w:val="18"/>
        <w:lang w:eastAsia="en-US" w:bidi="he-IL"/>
      </w:rPr>
      <w:t>054-80-60-800</w:t>
    </w:r>
    <w:r>
      <w:rPr>
        <w:rFonts w:eastAsia="Calibri" w:ascii="Calibri" w:hAnsi="Calibri"/>
        <w:i/>
        <w:color w:val="808080"/>
        <w:sz w:val="18"/>
        <w:szCs w:val="18"/>
        <w:lang w:eastAsia="en-US" w:bidi="he-IL"/>
      </w:rPr>
      <w:t xml:space="preserve">   www.playlink.co.il   E Mail info@playlink.co.il</w:t>
    </w:r>
  </w:p>
  <w:p>
    <w:pPr>
      <w:pStyle w:val="Normal"/>
      <w:spacing w:lineRule="auto" w:line="240" w:before="0" w:after="0"/>
      <w:jc w:val="center"/>
      <w:rPr>
        <w:rFonts w:ascii="Calibri" w:hAnsi="Calibri" w:eastAsia="Calibri"/>
        <w:i/>
        <w:i/>
        <w:color w:val="808080"/>
        <w:sz w:val="16"/>
        <w:lang w:eastAsia="en-US" w:bidi="he-IL"/>
      </w:rPr>
    </w:pPr>
    <w:r>
      <w:rPr>
        <w:rFonts w:ascii="Calibri" w:hAnsi="Calibri" w:eastAsia="Calibri"/>
        <w:i/>
        <w:color w:val="808080"/>
        <w:sz w:val="16"/>
        <w:lang w:eastAsia="en-US" w:bidi="he-IL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8220" w:leader="none"/>
      </w:tabs>
      <w:spacing w:lineRule="auto" w:line="240" w:before="0" w:after="0"/>
      <w:rPr/>
    </w:pPr>
    <w:r>
      <w:rPr/>
      <w:drawing>
        <wp:inline distT="0" distB="0" distL="0" distR="0">
          <wp:extent cx="1114425" cy="42354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</w:t>
    </w:r>
    <w:r>
      <w:rPr/>
      <w:drawing>
        <wp:inline distT="0" distB="0" distL="0" distR="0">
          <wp:extent cx="1161415" cy="426720"/>
          <wp:effectExtent l="0" t="0" r="0" b="0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</w:t>
    </w:r>
    <w:r>
      <w:rPr>
        <w:rFonts w:ascii="Calibri" w:hAnsi="Calibri" w:eastAsia="Calibri"/>
        <w:sz w:val="22"/>
        <w:lang w:eastAsia="en-US" w:bidi="he-IL"/>
      </w:rPr>
      <w:t xml:space="preserve">                                                                                                              </w:t>
    </w:r>
    <w:r>
      <w:rPr/>
      <w:t xml:space="preserve">          </w:t>
    </w:r>
    <w:r>
      <w:rPr>
        <w:rFonts w:ascii="Calibri" w:hAnsi="Calibri" w:eastAsia="Calibri"/>
        <w:sz w:val="22"/>
        <w:lang w:eastAsia="en-US" w:bidi="he-IL"/>
      </w:rPr>
      <w:t xml:space="preserve">         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Calibri"/>
      <w:color w:val="000000"/>
      <w:kern w:val="0"/>
      <w:sz w:val="24"/>
      <w:szCs w:val="24"/>
      <w:lang w:val="en-US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Style15" w:customStyle="1">
    <w:name w:val="כותרת תחת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ListLabel1" w:customStyle="1">
    <w:name w:val="ListLabel 1"/>
    <w:qFormat/>
    <w:rPr>
      <w:rFonts w:eastAsia="Symbol" w:cs="Symbol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Wingdings" w:cs="Wingdings"/>
    </w:rPr>
  </w:style>
  <w:style w:type="character" w:styleId="ListLabel4" w:customStyle="1">
    <w:name w:val="ListLabel 4"/>
    <w:qFormat/>
    <w:rPr>
      <w:rFonts w:eastAsia="Symbol" w:cs="Symbol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Wingdings" w:cs="Wingdings"/>
    </w:rPr>
  </w:style>
  <w:style w:type="character" w:styleId="ListLabel7" w:customStyle="1">
    <w:name w:val="ListLabel 7"/>
    <w:qFormat/>
    <w:rPr>
      <w:rFonts w:eastAsia="Symbol" w:cs="Symbol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Wingdings" w:cs="Wingdings"/>
    </w:rPr>
  </w:style>
  <w:style w:type="character" w:styleId="ListLabel10" w:customStyle="1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1" w:customStyle="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2" w:customStyle="1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3" w:customStyle="1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4" w:customStyle="1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5" w:customStyle="1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6" w:customStyle="1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7" w:customStyle="1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8" w:customStyle="1">
    <w:name w:val="ListLabel 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Style16" w:customStyle="1">
    <w:name w:val="טקסט בלונים תו"/>
    <w:basedOn w:val="DefaultParagraphFont"/>
    <w:link w:val="ab"/>
    <w:uiPriority w:val="99"/>
    <w:semiHidden/>
    <w:qFormat/>
    <w:rsid w:val="007f53f0"/>
    <w:rPr>
      <w:rFonts w:ascii="Tahoma" w:hAnsi="Tahoma" w:eastAsia="Times New Roman" w:cs="Tahoma"/>
      <w:sz w:val="16"/>
      <w:szCs w:val="16"/>
      <w:lang w:eastAsia="uk-UA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avid CLM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avid CLM"/>
      <w:i/>
      <w:iCs/>
    </w:rPr>
  </w:style>
  <w:style w:type="paragraph" w:styleId="Header">
    <w:name w:val="Head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7f53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Neat_Office/6.2.8.2$Windows_x86 LibreOffice_project/</Application>
  <Pages>3</Pages>
  <Words>228</Words>
  <Characters>1082</Characters>
  <CharactersWithSpaces>1591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2021-06-10T15:43:00Z</dcterms:created>
  <dc:creator>איתמר</dc:creator>
  <dc:description/>
  <dc:language>he-IL</dc:language>
  <cp:lastModifiedBy/>
  <dcterms:modified xsi:type="dcterms:W3CDTF">2022-05-02T11:00:52Z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