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40" w:before="0" w:after="0"/>
        <w:jc w:val="left"/>
        <w:rPr>
          <w:rFonts w:cs="" w:cstheme="minorBidi"/>
          <w:sz w:val="36"/>
          <w:szCs w:val="36"/>
          <w:lang w:bidi="he-IL"/>
        </w:rPr>
      </w:pPr>
      <w:r>
        <w:rPr>
          <w:rFonts w:cs="" w:cstheme="minorBidi"/>
          <w:sz w:val="36"/>
          <w:szCs w:val="36"/>
          <w:rtl w:val="true"/>
          <w:lang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36"/>
          <w:szCs w:val="36"/>
          <w:lang w:eastAsia="en-US" w:bidi="he-IL"/>
        </w:rPr>
      </w:pPr>
      <w:r>
        <w:rPr>
          <w:rFonts w:eastAsia="Calibri" w:cs="Arial" w:ascii="Calibri" w:hAnsi="Calibri"/>
          <w:sz w:val="36"/>
          <w:szCs w:val="36"/>
          <w:rtl w:val="true"/>
          <w:lang w:eastAsia="en-US" w:bidi="he-IL"/>
        </w:rPr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 w:val="36"/>
          <w:szCs w:val="36"/>
          <w:rtl w:val="true"/>
        </w:rPr>
        <w:t xml:space="preserve">במזרח שלנו נברא עולם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במזרח שלנו הכל עוד חם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>כאן הכל</w:t>
      </w:r>
      <w:r>
        <w:rPr>
          <w:sz w:val="36"/>
          <w:szCs w:val="36"/>
          <w:rtl w:val="true"/>
        </w:rPr>
        <w:t xml:space="preserve">, </w:t>
      </w:r>
      <w:r>
        <w:rPr>
          <w:sz w:val="36"/>
          <w:sz w:val="36"/>
          <w:szCs w:val="36"/>
          <w:rtl w:val="true"/>
        </w:rPr>
        <w:t xml:space="preserve">הכל התחיל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>הכינור והחליל</w:t>
      </w:r>
      <w:r>
        <w:rPr>
          <w:sz w:val="36"/>
          <w:szCs w:val="36"/>
          <w:rtl w:val="true"/>
        </w:rPr>
        <w:t xml:space="preserve">, </w:t>
      </w:r>
      <w:r>
        <w:rPr>
          <w:sz w:val="36"/>
          <w:sz w:val="36"/>
          <w:szCs w:val="36"/>
          <w:rtl w:val="true"/>
        </w:rPr>
        <w:t xml:space="preserve">הכינור והחליל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התפילה שעוד עולה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התקווה הכי גדולה התקווה הכי גדולה 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Cs w:val="36"/>
          <w:rtl w:val="true"/>
        </w:rPr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כאן התחילו לקרוא ולכתוב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כאן התחילו לראות ולחשוב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כאן התחילו לחבק ולאהוב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והכל שוב יתחיל בקרוב 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Cs w:val="36"/>
          <w:rtl w:val="true"/>
        </w:rPr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 w:val="36"/>
          <w:szCs w:val="36"/>
          <w:rtl w:val="true"/>
        </w:rPr>
        <w:t>שוב נתחיל לחייך</w:t>
      </w:r>
      <w:r>
        <w:rPr>
          <w:sz w:val="36"/>
          <w:szCs w:val="36"/>
          <w:rtl w:val="true"/>
        </w:rPr>
        <w:t xml:space="preserve">, </w:t>
      </w:r>
      <w:r>
        <w:rPr>
          <w:sz w:val="36"/>
          <w:sz w:val="36"/>
          <w:szCs w:val="36"/>
          <w:rtl w:val="true"/>
        </w:rPr>
        <w:t xml:space="preserve">להגיב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שוב נתחיל להקשיב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שוב נתחיל להביט מסביב 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 w:val="36"/>
          <w:szCs w:val="36"/>
          <w:rtl w:val="true"/>
        </w:rPr>
        <w:t>שוב נתחיל לחכות לאביב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Cs w:val="36"/>
          <w:rtl w:val="true"/>
        </w:rPr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>המזרח</w:t>
      </w:r>
      <w:r>
        <w:rPr>
          <w:sz w:val="36"/>
          <w:szCs w:val="36"/>
          <w:rtl w:val="true"/>
        </w:rPr>
        <w:t xml:space="preserve">, </w:t>
      </w:r>
      <w:r>
        <w:rPr>
          <w:sz w:val="36"/>
          <w:sz w:val="36"/>
          <w:szCs w:val="36"/>
          <w:rtl w:val="true"/>
        </w:rPr>
        <w:t xml:space="preserve">המזרח עוד יזרח 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 w:val="36"/>
          <w:szCs w:val="36"/>
          <w:rtl w:val="true"/>
        </w:rPr>
        <w:t xml:space="preserve">המזרח עוד ישוב ויפרח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>המזרח</w:t>
      </w:r>
      <w:r>
        <w:rPr>
          <w:sz w:val="36"/>
          <w:szCs w:val="36"/>
          <w:rtl w:val="true"/>
        </w:rPr>
        <w:t xml:space="preserve">, </w:t>
      </w:r>
      <w:r>
        <w:rPr>
          <w:sz w:val="36"/>
          <w:sz w:val="36"/>
          <w:szCs w:val="36"/>
          <w:rtl w:val="true"/>
        </w:rPr>
        <w:t xml:space="preserve">המזרח עוד יזרח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המזרח עוד ישוב ויפרח 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Cs w:val="36"/>
          <w:rtl w:val="true"/>
        </w:rPr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המזרח שלנו נופל וקם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המזרח שלנו יותר חכם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ולכן הכל יתחיל מחדש כמו כרגיל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מחדש כמו כרגיל 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Cs w:val="36"/>
          <w:rtl w:val="true"/>
        </w:rPr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התפילה שעוד עולה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התקווה הכי גדולה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התקווה הכי גדולה 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Cs w:val="36"/>
          <w:rtl w:val="true"/>
        </w:rPr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כאן התחילו לקרוא ולכתוב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כאן התחילו לראות ולחשוב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כאן התחילו לחבק ולאהוב </w:t>
      </w:r>
    </w:p>
    <w:p>
      <w:pPr>
        <w:pStyle w:val="TextBody"/>
        <w:bidi w:val="1"/>
        <w:jc w:val="center"/>
        <w:rPr>
          <w:sz w:val="27"/>
        </w:rPr>
      </w:pPr>
      <w:r>
        <w:rPr>
          <w:sz w:val="36"/>
          <w:sz w:val="36"/>
          <w:szCs w:val="36"/>
          <w:rtl w:val="true"/>
        </w:rPr>
        <w:t xml:space="preserve">והכל שוב יתחיל בקרוב 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 w:val="36"/>
          <w:szCs w:val="36"/>
          <w:rtl w:val="true"/>
        </w:rPr>
        <w:t>המזרח</w:t>
      </w:r>
      <w:r>
        <w:rPr>
          <w:sz w:val="36"/>
          <w:szCs w:val="36"/>
          <w:rtl w:val="true"/>
        </w:rPr>
        <w:t xml:space="preserve">, </w:t>
      </w:r>
      <w:r>
        <w:rPr>
          <w:sz w:val="36"/>
          <w:sz w:val="36"/>
          <w:szCs w:val="36"/>
          <w:rtl w:val="true"/>
        </w:rPr>
        <w:t>המזרח עוד יזרח</w:t>
      </w:r>
      <w:r>
        <w:rPr>
          <w:sz w:val="36"/>
          <w:szCs w:val="36"/>
          <w:rtl w:val="true"/>
        </w:rPr>
        <w:t>...</w:t>
      </w:r>
    </w:p>
    <w:p>
      <w:pPr>
        <w:pStyle w:val="TextBody"/>
        <w:bidi w:val="1"/>
        <w:jc w:val="center"/>
        <w:rPr>
          <w:sz w:val="36"/>
          <w:szCs w:val="36"/>
        </w:rPr>
      </w:pPr>
      <w:r>
        <w:rPr>
          <w:sz w:val="36"/>
          <w:szCs w:val="36"/>
          <w:rtl w:val="true"/>
        </w:rPr>
        <w:br/>
        <w:t> </w:t>
      </w:r>
    </w:p>
    <w:p>
      <w:pPr>
        <w:pStyle w:val="TextBody"/>
        <w:rPr>
          <w:sz w:val="36"/>
          <w:szCs w:val="36"/>
        </w:rPr>
      </w:pPr>
      <w:r>
        <w:rPr>
          <w:sz w:val="36"/>
          <w:szCs w:val="36"/>
        </w:rPr>
        <w:br/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36"/>
          <w:szCs w:val="36"/>
          <w:lang w:eastAsia="en-US" w:bidi="he-IL"/>
        </w:rPr>
      </w:pPr>
      <w:r>
        <w:rPr>
          <w:rFonts w:eastAsia="Calibri" w:cs="Arial" w:ascii="Calibri" w:hAnsi="Calibri"/>
          <w:sz w:val="36"/>
          <w:szCs w:val="36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36"/>
          <w:szCs w:val="36"/>
          <w:lang w:eastAsia="en-US" w:bidi="he-IL"/>
        </w:rPr>
      </w:pPr>
      <w:r>
        <w:rPr>
          <w:rFonts w:eastAsia="Calibri" w:cs="Arial" w:ascii="Calibri" w:hAnsi="Calibri"/>
          <w:sz w:val="36"/>
          <w:szCs w:val="36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b/>
          <w:b/>
          <w:bCs/>
          <w:sz w:val="36"/>
          <w:szCs w:val="36"/>
          <w:u w:val="single"/>
          <w:lang w:eastAsia="en-US" w:bidi="he-IL"/>
        </w:rPr>
      </w:pPr>
      <w:r>
        <w:rPr>
          <w:rFonts w:eastAsia="Calibri" w:cs="Arial" w:ascii="Calibri" w:hAnsi="Calibri"/>
          <w:b/>
          <w:bCs/>
          <w:sz w:val="36"/>
          <w:szCs w:val="36"/>
          <w:u w:val="single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36"/>
          <w:szCs w:val="36"/>
          <w:lang w:eastAsia="en-US" w:bidi="he-IL"/>
        </w:rPr>
      </w:pPr>
      <w:r>
        <w:rPr>
          <w:rFonts w:eastAsia="Calibri" w:cs="Arial" w:ascii="Calibri" w:hAnsi="Calibri"/>
          <w:sz w:val="36"/>
          <w:szCs w:val="36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  <w:rtl w:val="true"/>
        </w:rPr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57" w:top="964" w:footer="283" w:bottom="1440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Tahoma">
    <w:charset w:val="b1"/>
    <w:family w:val="roman"/>
    <w:pitch w:val="variable"/>
  </w:font>
  <w:font w:name="Liberation Sans">
    <w:altName w:val="Arial"/>
    <w:charset w:val="b1"/>
    <w:family w:val="roman"/>
    <w:pitch w:val="variable"/>
  </w:font>
  <w:font w:name="Calibri">
    <w:charset w:val="b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Calibri" w:hAnsi="Calibri" w:eastAsia="Calibri" w:cs="Times New Roman"/>
        <w:i/>
        <w:i/>
        <w:color w:val="808080"/>
        <w:sz w:val="18"/>
        <w:szCs w:val="18"/>
        <w:lang w:eastAsia="en-US" w:bidi="he-IL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8220" w:leader="none"/>
      </w:tabs>
      <w:spacing w:lineRule="auto" w:line="240" w:before="0" w:after="0"/>
      <w:rPr/>
    </w:pPr>
    <w:r>
      <w:rPr/>
      <w:t xml:space="preserve">                                                                                                                                        </w:t>
    </w:r>
    <w:r>
      <w:rPr>
        <w:rFonts w:ascii="Calibri" w:hAnsi="Calibri" w:eastAsia="Calibri"/>
        <w:sz w:val="22"/>
        <w:lang w:eastAsia="en-US" w:bidi="he-IL"/>
      </w:rPr>
      <w:t xml:space="preserve">                                                                                                              </w:t>
    </w:r>
    <w:r>
      <w:rPr/>
      <w:t xml:space="preserve">          </w:t>
    </w:r>
    <w:r>
      <w:rPr>
        <w:rFonts w:ascii="Calibri" w:hAnsi="Calibri" w:eastAsia="Calibri"/>
        <w:sz w:val="22"/>
        <w:lang w:eastAsia="en-US" w:bidi="he-IL"/>
      </w:rPr>
      <w:t xml:space="preserve">          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Cs w:val="24"/>
        <w:lang w:val="en-US" w:eastAsia="zh-CN" w:bidi="he-IL"/>
      </w:rPr>
    </w:rPrDefault>
    <w:pPrDefault>
      <w:pPr>
        <w:jc w:val="left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Calibri"/>
      <w:color w:val="000000"/>
      <w:kern w:val="0"/>
      <w:sz w:val="24"/>
      <w:szCs w:val="24"/>
      <w:lang w:val="en-US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כותרת עליונה תו"/>
    <w:basedOn w:val="DefaultParagraphFont"/>
    <w:uiPriority w:val="99"/>
    <w:qFormat/>
    <w:rsid w:val="0072285e"/>
    <w:rPr>
      <w:rFonts w:ascii="Times New Roman" w:hAnsi="Times New Roman" w:eastAsia="Times New Roman"/>
      <w:sz w:val="24"/>
      <w:szCs w:val="24"/>
      <w:lang w:eastAsia="uk-UA" w:bidi="ar-SA"/>
    </w:rPr>
  </w:style>
  <w:style w:type="character" w:styleId="Style15" w:customStyle="1">
    <w:name w:val="כותרת תחתונה תו"/>
    <w:basedOn w:val="DefaultParagraphFont"/>
    <w:uiPriority w:val="99"/>
    <w:qFormat/>
    <w:rsid w:val="0072285e"/>
    <w:rPr>
      <w:rFonts w:ascii="Times New Roman" w:hAnsi="Times New Roman" w:eastAsia="Times New Roman"/>
      <w:sz w:val="24"/>
      <w:szCs w:val="24"/>
      <w:lang w:eastAsia="uk-UA" w:bidi="ar-SA"/>
    </w:rPr>
  </w:style>
  <w:style w:type="character" w:styleId="ListLabel1" w:customStyle="1">
    <w:name w:val="ListLabel 1"/>
    <w:qFormat/>
    <w:rPr>
      <w:rFonts w:eastAsia="Symbol" w:cs="Symbol"/>
    </w:rPr>
  </w:style>
  <w:style w:type="character" w:styleId="ListLabel2" w:customStyle="1">
    <w:name w:val="ListLabel 2"/>
    <w:qFormat/>
    <w:rPr>
      <w:rFonts w:eastAsia="Courier New" w:cs="Courier New"/>
    </w:rPr>
  </w:style>
  <w:style w:type="character" w:styleId="ListLabel3" w:customStyle="1">
    <w:name w:val="ListLabel 3"/>
    <w:qFormat/>
    <w:rPr>
      <w:rFonts w:eastAsia="Wingdings" w:cs="Wingdings"/>
    </w:rPr>
  </w:style>
  <w:style w:type="character" w:styleId="ListLabel4" w:customStyle="1">
    <w:name w:val="ListLabel 4"/>
    <w:qFormat/>
    <w:rPr>
      <w:rFonts w:eastAsia="Symbol" w:cs="Symbol"/>
    </w:rPr>
  </w:style>
  <w:style w:type="character" w:styleId="ListLabel5" w:customStyle="1">
    <w:name w:val="ListLabel 5"/>
    <w:qFormat/>
    <w:rPr>
      <w:rFonts w:eastAsia="Courier New" w:cs="Courier New"/>
    </w:rPr>
  </w:style>
  <w:style w:type="character" w:styleId="ListLabel6" w:customStyle="1">
    <w:name w:val="ListLabel 6"/>
    <w:qFormat/>
    <w:rPr>
      <w:rFonts w:eastAsia="Wingdings" w:cs="Wingdings"/>
    </w:rPr>
  </w:style>
  <w:style w:type="character" w:styleId="ListLabel7" w:customStyle="1">
    <w:name w:val="ListLabel 7"/>
    <w:qFormat/>
    <w:rPr>
      <w:rFonts w:eastAsia="Symbol" w:cs="Symbol"/>
    </w:rPr>
  </w:style>
  <w:style w:type="character" w:styleId="ListLabel8" w:customStyle="1">
    <w:name w:val="ListLabel 8"/>
    <w:qFormat/>
    <w:rPr>
      <w:rFonts w:eastAsia="Courier New" w:cs="Courier New"/>
    </w:rPr>
  </w:style>
  <w:style w:type="character" w:styleId="ListLabel9" w:customStyle="1">
    <w:name w:val="ListLabel 9"/>
    <w:qFormat/>
    <w:rPr>
      <w:rFonts w:eastAsia="Wingdings" w:cs="Wingdings"/>
    </w:rPr>
  </w:style>
  <w:style w:type="character" w:styleId="ListLabel10" w:customStyle="1">
    <w:name w:val="ListLabel 1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1" w:customStyle="1">
    <w:name w:val="ListLabel 1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2" w:customStyle="1">
    <w:name w:val="ListLabel 1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3" w:customStyle="1">
    <w:name w:val="ListLabel 1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4" w:customStyle="1">
    <w:name w:val="ListLabel 1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5" w:customStyle="1">
    <w:name w:val="ListLabel 1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6" w:customStyle="1">
    <w:name w:val="ListLabel 1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7" w:customStyle="1">
    <w:name w:val="ListLabel 1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8" w:customStyle="1">
    <w:name w:val="ListLabel 1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Style16" w:customStyle="1">
    <w:name w:val="טקסט בלונים תו"/>
    <w:basedOn w:val="DefaultParagraphFont"/>
    <w:link w:val="ab"/>
    <w:uiPriority w:val="99"/>
    <w:semiHidden/>
    <w:qFormat/>
    <w:rsid w:val="007f53f0"/>
    <w:rPr>
      <w:rFonts w:ascii="Tahoma" w:hAnsi="Tahoma" w:eastAsia="Times New Roman" w:cs="Tahoma"/>
      <w:sz w:val="16"/>
      <w:szCs w:val="16"/>
      <w:lang w:eastAsia="uk-UA" w:bidi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David CLM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David CLM"/>
      <w:i/>
      <w:iCs/>
    </w:rPr>
  </w:style>
  <w:style w:type="paragraph" w:styleId="Header">
    <w:name w:val="Header"/>
    <w:basedOn w:val="Normal"/>
    <w:uiPriority w:val="99"/>
    <w:unhideWhenUsed/>
    <w:rsid w:val="0072285e"/>
    <w:pPr>
      <w:tabs>
        <w:tab w:val="clear" w:pos="709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72285e"/>
    <w:pPr>
      <w:tabs>
        <w:tab w:val="clear" w:pos="709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7f53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Neat_Office/6.2.8.2$Windows_x86 LibreOffice_project/</Application>
  <Pages>2</Pages>
  <Words>119</Words>
  <Characters>538</Characters>
  <CharactersWithSpaces>924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2021-06-10T15:43:00Z</dcterms:created>
  <dc:creator>איתמר</dc:creator>
  <dc:description/>
  <dc:language>he-IL</dc:language>
  <cp:lastModifiedBy/>
  <dcterms:modified xsi:type="dcterms:W3CDTF">2022-03-28T14:22:28Z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