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276" w:before="0" w:after="200"/>
        <w:ind w:left="0" w:right="0" w:hanging="0"/>
        <w:jc w:val="left"/>
        <w:rPr/>
      </w:pPr>
      <w:bookmarkStart w:id="0" w:name="__DdeLink__210_3858039781"/>
      <w:r>
        <w:rPr>
          <w:rFonts w:ascii="Arial (Hebrew)" w:hAnsi="Arial (Hebrew)" w:cs="Arial (Hebrew)"/>
          <w:sz w:val="32"/>
          <w:sz w:val="32"/>
          <w:szCs w:val="32"/>
          <w:rtl w:val="true"/>
        </w:rPr>
        <w:t>אריאל ישראלוב</w:t>
      </w:r>
      <w:r>
        <w:rPr>
          <w:rFonts w:ascii="Arial" w:hAnsi="Arial" w:cs="Arial"/>
          <w:sz w:val="32"/>
          <w:sz w:val="32"/>
          <w:szCs w:val="32"/>
          <w:rtl w:val="true"/>
        </w:rPr>
        <w:t xml:space="preserve"> – </w:t>
      </w:r>
      <w:r>
        <w:rPr>
          <w:rFonts w:cs="Arial" w:ascii="Arial" w:hAnsi="Arial"/>
          <w:sz w:val="32"/>
          <w:szCs w:val="32"/>
        </w:rPr>
        <w:t>Delet</w:t>
      </w:r>
      <w:r>
        <w:rPr>
          <w:rFonts w:cs="Arial" w:ascii="Arial" w:hAnsi="Arial"/>
          <w:sz w:val="32"/>
          <w:szCs w:val="32"/>
          <w:rtl w:val="true"/>
        </w:rPr>
        <w:t xml:space="preserve"> </w:t>
      </w:r>
      <w:r>
        <w:rPr>
          <w:rFonts w:ascii="Arial (Hebrew)" w:hAnsi="Arial (Hebrew)" w:cs="Arial (Hebrew)"/>
          <w:sz w:val="32"/>
          <w:sz w:val="32"/>
          <w:szCs w:val="32"/>
          <w:rtl w:val="true"/>
        </w:rPr>
        <w:t xml:space="preserve">למכות </w:t>
      </w:r>
    </w:p>
    <w:p>
      <w:pPr>
        <w:pStyle w:val="Normal"/>
        <w:widowControl w:val="false"/>
        <w:spacing w:lineRule="auto" w:line="276" w:before="0" w:after="200"/>
        <w:ind w:left="0" w:right="0" w:hanging="0"/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  <w:rtl w:val="true"/>
        </w:rPr>
      </w:r>
    </w:p>
    <w:p>
      <w:pPr>
        <w:pStyle w:val="Normal"/>
        <w:widowControl w:val="false"/>
        <w:spacing w:lineRule="auto" w:line="276" w:before="0" w:after="200"/>
        <w:ind w:left="0" w:right="0" w:hanging="0"/>
        <w:jc w:val="left"/>
        <w:rPr/>
      </w:pPr>
      <w:r>
        <w:rPr>
          <w:rFonts w:ascii="Arial (Hebrew)" w:hAnsi="Arial (Hebrew)" w:cs="Arial (Hebrew)"/>
          <w:sz w:val="24"/>
          <w:sz w:val="24"/>
          <w:szCs w:val="24"/>
          <w:rtl w:val="true"/>
        </w:rPr>
        <w:t>הזמר אריאל ישראלוב מרים הילוך</w:t>
      </w:r>
      <w:r>
        <w:rPr>
          <w:rtl w:val="true"/>
        </w:rPr>
        <w:br/>
      </w:r>
      <w:r>
        <w:rPr>
          <w:rFonts w:ascii="Arial (Hebrew)" w:hAnsi="Arial (Hebrew)" w:cs="Arial (Hebrew)"/>
          <w:sz w:val="24"/>
          <w:sz w:val="24"/>
          <w:szCs w:val="24"/>
          <w:rtl w:val="true"/>
        </w:rPr>
        <w:t xml:space="preserve">ישראלוב </w:t>
      </w:r>
      <w:r>
        <w:rPr>
          <w:rFonts w:cs="Arial (Hebrew)" w:ascii="Arial (Hebrew)" w:hAnsi="Arial (Hebrew)"/>
          <w:sz w:val="24"/>
          <w:szCs w:val="24"/>
          <w:rtl w:val="true"/>
        </w:rPr>
        <w:t>(</w:t>
      </w:r>
      <w:r>
        <w:rPr>
          <w:rFonts w:cs="Arial" w:ascii="Arial" w:hAnsi="Arial"/>
          <w:sz w:val="24"/>
          <w:szCs w:val="24"/>
        </w:rPr>
        <w:t>30</w:t>
      </w:r>
      <w:r>
        <w:rPr>
          <w:rFonts w:cs="Arial (Hebrew)" w:ascii="Arial (Hebrew)" w:hAnsi="Arial (Hebrew)"/>
          <w:sz w:val="24"/>
          <w:szCs w:val="24"/>
          <w:rtl w:val="true"/>
        </w:rPr>
        <w:t xml:space="preserve">) </w:t>
      </w:r>
      <w:r>
        <w:rPr>
          <w:rFonts w:ascii="Arial (Hebrew)" w:hAnsi="Arial (Hebrew)" w:cs="Arial (Hebrew)"/>
          <w:sz w:val="24"/>
          <w:sz w:val="24"/>
          <w:szCs w:val="24"/>
          <w:rtl w:val="true"/>
        </w:rPr>
        <w:t>אשר החל את דרכו ככוכב יוטיוב עם מעל למאה אלף עוקבים</w:t>
      </w:r>
      <w:r>
        <w:rPr>
          <w:rFonts w:ascii="Arial" w:hAnsi="Arial" w:cs="Arial"/>
          <w:sz w:val="24"/>
          <w:sz w:val="24"/>
          <w:szCs w:val="24"/>
          <w:rtl w:val="true"/>
        </w:rPr>
        <w:t xml:space="preserve"> </w:t>
      </w:r>
      <w:r>
        <w:rPr>
          <w:rFonts w:ascii="Arial (Hebrew)" w:hAnsi="Arial (Hebrew)" w:cs="Arial (Hebrew)"/>
          <w:sz w:val="24"/>
          <w:sz w:val="24"/>
          <w:szCs w:val="24"/>
          <w:rtl w:val="true"/>
        </w:rPr>
        <w:t>בערוץ הרשמי שלו</w:t>
      </w:r>
      <w:r>
        <w:rPr>
          <w:rFonts w:ascii="Arial" w:hAnsi="Arial" w:cs="Arial"/>
          <w:sz w:val="24"/>
          <w:sz w:val="24"/>
          <w:szCs w:val="24"/>
          <w:rtl w:val="true"/>
        </w:rPr>
        <w:t xml:space="preserve"> </w:t>
      </w:r>
      <w:r>
        <w:rPr>
          <w:rFonts w:ascii="Arial (Hebrew)" w:hAnsi="Arial (Hebrew)" w:cs="Arial (Hebrew)"/>
          <w:sz w:val="24"/>
          <w:sz w:val="24"/>
          <w:szCs w:val="24"/>
          <w:rtl w:val="true"/>
        </w:rPr>
        <w:t>ועשרות צפיות לכל סינגל או קאבר שהוציא עד כה</w:t>
      </w:r>
      <w:r>
        <w:rPr>
          <w:rFonts w:cs="Arial" w:ascii="Arial" w:hAnsi="Arial"/>
          <w:sz w:val="24"/>
          <w:szCs w:val="24"/>
          <w:rtl w:val="true"/>
        </w:rPr>
        <w:t xml:space="preserve">, </w:t>
      </w:r>
      <w:r>
        <w:rPr>
          <w:rFonts w:ascii="Arial (Hebrew)" w:hAnsi="Arial (Hebrew)" w:cs="Arial (Hebrew)"/>
          <w:sz w:val="24"/>
          <w:sz w:val="24"/>
          <w:szCs w:val="24"/>
          <w:rtl w:val="true"/>
        </w:rPr>
        <w:t>קנה לעצמו קהל שבויי רב אשר מכור לסגנון האוטנטי ולקולו הייחודי</w:t>
      </w:r>
      <w:r>
        <w:rPr>
          <w:rFonts w:cs="Arial" w:ascii="Arial" w:hAnsi="Arial"/>
          <w:sz w:val="24"/>
          <w:szCs w:val="24"/>
          <w:rtl w:val="true"/>
        </w:rPr>
        <w:t>.</w:t>
      </w:r>
      <w:r>
        <w:rPr>
          <w:rtl w:val="true"/>
        </w:rPr>
        <w:br/>
        <w:br/>
      </w:r>
      <w:r>
        <w:rPr>
          <w:rFonts w:ascii="Arial (Hebrew)" w:hAnsi="Arial (Hebrew)" w:cs="Arial (Hebrew)"/>
          <w:sz w:val="24"/>
          <w:sz w:val="24"/>
          <w:szCs w:val="24"/>
          <w:rtl w:val="true"/>
        </w:rPr>
        <w:t xml:space="preserve">לפני כשבוע ישראלוב שיחרר סינגל חדש בשם </w:t>
      </w:r>
      <w:r>
        <w:rPr>
          <w:rFonts w:cs="Arial" w:ascii="Arial" w:hAnsi="Arial"/>
          <w:sz w:val="24"/>
          <w:szCs w:val="24"/>
        </w:rPr>
        <w:t>Delet</w:t>
      </w:r>
      <w:r>
        <w:rPr>
          <w:rFonts w:cs="Arial" w:ascii="Arial" w:hAnsi="Arial"/>
          <w:sz w:val="24"/>
          <w:szCs w:val="24"/>
          <w:rtl w:val="true"/>
        </w:rPr>
        <w:t>"</w:t>
      </w:r>
      <w:r>
        <w:rPr>
          <w:rFonts w:cs="Arial (Hebrew)" w:ascii="Arial (Hebrew)" w:hAnsi="Arial (Hebrew)"/>
          <w:sz w:val="24"/>
          <w:szCs w:val="24"/>
          <w:rtl w:val="true"/>
        </w:rPr>
        <w:t xml:space="preserve"> </w:t>
      </w:r>
      <w:r>
        <w:rPr>
          <w:rFonts w:ascii="Arial (Hebrew)" w:hAnsi="Arial (Hebrew)" w:cs="Arial (Hebrew)"/>
          <w:sz w:val="24"/>
          <w:sz w:val="24"/>
          <w:szCs w:val="24"/>
          <w:rtl w:val="true"/>
        </w:rPr>
        <w:t>למכות</w:t>
      </w:r>
      <w:r>
        <w:rPr>
          <w:rFonts w:cs="Arial (Hebrew)" w:ascii="Arial (Hebrew)" w:hAnsi="Arial (Hebrew)"/>
          <w:sz w:val="24"/>
          <w:szCs w:val="24"/>
          <w:rtl w:val="true"/>
        </w:rPr>
        <w:t>"</w:t>
      </w:r>
      <w:r>
        <w:rPr>
          <w:rFonts w:cs="Arial" w:ascii="Arial" w:hAnsi="Arial"/>
          <w:sz w:val="24"/>
          <w:szCs w:val="24"/>
          <w:rtl w:val="true"/>
        </w:rPr>
        <w:t xml:space="preserve"> </w:t>
      </w:r>
      <w:r>
        <w:rPr>
          <w:rFonts w:ascii="Arial (Hebrew)" w:hAnsi="Arial (Hebrew)" w:cs="Arial (Hebrew)"/>
          <w:sz w:val="24"/>
          <w:sz w:val="24"/>
          <w:szCs w:val="24"/>
          <w:rtl w:val="true"/>
        </w:rPr>
        <w:t>עליו עבד והשקיע רבות</w:t>
      </w:r>
      <w:r>
        <w:rPr>
          <w:rFonts w:cs="Arial (Hebrew)" w:ascii="Arial (Hebrew)" w:hAnsi="Arial (Hebrew)"/>
          <w:sz w:val="24"/>
          <w:szCs w:val="24"/>
          <w:rtl w:val="true"/>
        </w:rPr>
        <w:t xml:space="preserve">, </w:t>
      </w:r>
      <w:r>
        <w:rPr>
          <w:rFonts w:ascii="Arial (Hebrew)" w:hAnsi="Arial (Hebrew)" w:cs="Arial (Hebrew)"/>
          <w:sz w:val="24"/>
          <w:sz w:val="24"/>
          <w:szCs w:val="24"/>
          <w:rtl w:val="true"/>
        </w:rPr>
        <w:t>ו</w:t>
      </w:r>
      <w:r>
        <w:rPr>
          <w:rtl w:val="true"/>
        </w:rPr>
        <w:br/>
      </w:r>
      <w:r>
        <w:rPr>
          <w:rFonts w:ascii="Arial (Hebrew)" w:hAnsi="Arial (Hebrew)" w:cs="Arial (Hebrew)"/>
          <w:sz w:val="24"/>
          <w:sz w:val="24"/>
          <w:szCs w:val="24"/>
          <w:rtl w:val="true"/>
        </w:rPr>
        <w:t>כבר חצה את רף ה</w:t>
      </w:r>
      <w:r>
        <w:rPr>
          <w:rFonts w:cs="Arial (Hebrew)" w:ascii="Arial (Hebrew)" w:hAnsi="Arial (Hebrew)"/>
          <w:sz w:val="24"/>
          <w:szCs w:val="24"/>
          <w:rtl w:val="true"/>
        </w:rPr>
        <w:t xml:space="preserve">- </w:t>
      </w:r>
      <w:r>
        <w:rPr>
          <w:rFonts w:cs="Arial (Hebrew)" w:ascii="Arial (Hebrew)" w:hAnsi="Arial (Hebrew)"/>
          <w:sz w:val="24"/>
          <w:szCs w:val="24"/>
        </w:rPr>
        <w:t>100</w:t>
      </w:r>
      <w:r>
        <w:rPr>
          <w:rFonts w:cs="Arial (Hebrew)" w:ascii="Arial (Hebrew)" w:hAnsi="Arial (Hebrew)"/>
          <w:sz w:val="24"/>
          <w:szCs w:val="24"/>
          <w:rtl w:val="true"/>
        </w:rPr>
        <w:t xml:space="preserve"> </w:t>
      </w:r>
      <w:r>
        <w:rPr>
          <w:rFonts w:ascii="Arial (Hebrew)" w:hAnsi="Arial (Hebrew)" w:cs="Arial (Hebrew)"/>
          <w:sz w:val="24"/>
          <w:sz w:val="24"/>
          <w:szCs w:val="24"/>
          <w:rtl w:val="true"/>
        </w:rPr>
        <w:t>אלף צפיות</w:t>
      </w:r>
      <w:r>
        <w:rPr>
          <w:rFonts w:cs="Arial (Hebrew)" w:ascii="Arial (Hebrew)" w:hAnsi="Arial (Hebrew)"/>
          <w:sz w:val="24"/>
          <w:szCs w:val="24"/>
          <w:rtl w:val="true"/>
        </w:rPr>
        <w:t>.</w:t>
      </w:r>
      <w:r>
        <w:rPr>
          <w:rtl w:val="true"/>
        </w:rPr>
        <w:br/>
        <w:br/>
      </w:r>
      <w:r>
        <w:rPr>
          <w:rFonts w:ascii="Arial (Hebrew)" w:hAnsi="Arial (Hebrew)" w:cs="Arial (Hebrew)"/>
          <w:sz w:val="24"/>
          <w:sz w:val="24"/>
          <w:szCs w:val="24"/>
          <w:rtl w:val="true"/>
        </w:rPr>
        <w:t>את הלהיט החדש והחורפי אריאל מגיש אליכם בצורה בוגרת ואיכותית הרבה יותר</w:t>
      </w:r>
      <w:r>
        <w:rPr>
          <w:rFonts w:cs="Arial" w:ascii="Arial" w:hAnsi="Arial"/>
          <w:sz w:val="24"/>
          <w:szCs w:val="24"/>
          <w:rtl w:val="true"/>
        </w:rPr>
        <w:t>.</w:t>
      </w:r>
    </w:p>
    <w:p>
      <w:pPr>
        <w:pStyle w:val="Normal"/>
        <w:widowControl w:val="false"/>
        <w:spacing w:lineRule="auto" w:line="276" w:before="0" w:after="200"/>
        <w:ind w:left="0" w:right="0" w:hanging="0"/>
        <w:jc w:val="left"/>
        <w:rPr/>
      </w:pPr>
      <w:r>
        <w:rPr>
          <w:rFonts w:ascii="Arial (Hebrew)" w:hAnsi="Arial (Hebrew)" w:cs="Arial (Hebrew)"/>
          <w:sz w:val="24"/>
          <w:sz w:val="24"/>
          <w:szCs w:val="24"/>
          <w:rtl w:val="true"/>
        </w:rPr>
        <w:t xml:space="preserve">בשיר </w:t>
      </w:r>
      <w:r>
        <w:rPr>
          <w:rFonts w:cs="Arial" w:ascii="Arial" w:hAnsi="Arial"/>
          <w:sz w:val="24"/>
          <w:szCs w:val="24"/>
        </w:rPr>
        <w:t>Delet</w:t>
      </w:r>
      <w:r>
        <w:rPr>
          <w:rFonts w:cs="Arial (Hebrew)" w:ascii="Arial (Hebrew)" w:hAnsi="Arial (Hebrew)"/>
          <w:sz w:val="24"/>
          <w:szCs w:val="24"/>
          <w:rtl w:val="true"/>
        </w:rPr>
        <w:t xml:space="preserve"> </w:t>
      </w:r>
      <w:r>
        <w:rPr>
          <w:rFonts w:ascii="Arial (Hebrew)" w:hAnsi="Arial (Hebrew)" w:cs="Arial (Hebrew)"/>
          <w:sz w:val="24"/>
          <w:sz w:val="24"/>
          <w:szCs w:val="24"/>
          <w:rtl w:val="true"/>
        </w:rPr>
        <w:t>למכות</w:t>
      </w:r>
      <w:r>
        <w:rPr>
          <w:rFonts w:ascii="Arial" w:hAnsi="Arial" w:cs="Arial"/>
          <w:sz w:val="24"/>
          <w:sz w:val="24"/>
          <w:szCs w:val="24"/>
          <w:rtl w:val="true"/>
        </w:rPr>
        <w:t xml:space="preserve"> </w:t>
      </w:r>
      <w:r>
        <w:rPr>
          <w:rFonts w:ascii="Arial (Hebrew)" w:hAnsi="Arial (Hebrew)" w:cs="Arial (Hebrew)"/>
          <w:sz w:val="24"/>
          <w:sz w:val="24"/>
          <w:szCs w:val="24"/>
          <w:rtl w:val="true"/>
        </w:rPr>
        <w:t>אריאל ישראלוב השקיע את כל הקשרים</w:t>
      </w:r>
      <w:r>
        <w:rPr>
          <w:rFonts w:cs="Arial (Hebrew)" w:ascii="Arial (Hebrew)" w:hAnsi="Arial (Hebrew)"/>
          <w:sz w:val="24"/>
          <w:szCs w:val="24"/>
          <w:rtl w:val="true"/>
        </w:rPr>
        <w:t xml:space="preserve">, </w:t>
      </w:r>
      <w:r>
        <w:rPr>
          <w:rFonts w:ascii="Arial (Hebrew)" w:hAnsi="Arial (Hebrew)" w:cs="Arial (Hebrew)"/>
          <w:sz w:val="24"/>
          <w:sz w:val="24"/>
          <w:szCs w:val="24"/>
          <w:rtl w:val="true"/>
        </w:rPr>
        <w:t>האנרגיה והמרץ שלו</w:t>
      </w:r>
      <w:r>
        <w:rPr>
          <w:rtl w:val="true"/>
        </w:rPr>
        <w:br/>
      </w:r>
      <w:r>
        <w:rPr>
          <w:rFonts w:ascii="Arial (Hebrew)" w:hAnsi="Arial (Hebrew)" w:cs="Arial (Hebrew)"/>
          <w:sz w:val="24"/>
          <w:sz w:val="24"/>
          <w:szCs w:val="24"/>
          <w:rtl w:val="true"/>
        </w:rPr>
        <w:t>כדי להביא לכם תוצר איכותי ועם זאת לשמור על סגנון השירה וגוון קולו האוטנטי</w:t>
      </w:r>
      <w:r>
        <w:rPr>
          <w:rFonts w:cs="Arial (Hebrew)" w:ascii="Arial (Hebrew)" w:hAnsi="Arial (Hebrew)"/>
          <w:sz w:val="24"/>
          <w:szCs w:val="24"/>
          <w:rtl w:val="true"/>
        </w:rPr>
        <w:t>.</w:t>
      </w:r>
    </w:p>
    <w:p>
      <w:pPr>
        <w:pStyle w:val="Normal"/>
        <w:widowControl w:val="false"/>
        <w:spacing w:lineRule="auto" w:line="276" w:before="0" w:after="200"/>
        <w:ind w:left="0" w:right="0" w:hanging="0"/>
        <w:jc w:val="left"/>
        <w:rPr/>
      </w:pPr>
      <w:r>
        <w:rPr>
          <w:rFonts w:ascii="Arial (Hebrew)" w:hAnsi="Arial (Hebrew)" w:cs="Arial (Hebrew)"/>
          <w:sz w:val="24"/>
          <w:sz w:val="24"/>
          <w:szCs w:val="24"/>
          <w:rtl w:val="true"/>
        </w:rPr>
        <w:t>מילים ולחן</w:t>
      </w:r>
      <w:r>
        <w:rPr>
          <w:rFonts w:cs="Arial (Hebrew)" w:ascii="Arial (Hebrew)" w:hAnsi="Arial (Hebrew)"/>
          <w:sz w:val="24"/>
          <w:szCs w:val="24"/>
          <w:rtl w:val="true"/>
        </w:rPr>
        <w:t xml:space="preserve">: </w:t>
      </w:r>
      <w:r>
        <w:rPr>
          <w:rFonts w:ascii="Arial (Hebrew)" w:hAnsi="Arial (Hebrew)" w:cs="Arial (Hebrew)"/>
          <w:sz w:val="24"/>
          <w:sz w:val="24"/>
          <w:szCs w:val="24"/>
          <w:rtl w:val="true"/>
        </w:rPr>
        <w:t>נדב חלילי</w:t>
      </w:r>
      <w:r>
        <w:rPr>
          <w:rFonts w:cs="Arial (Hebrew)" w:ascii="Arial (Hebrew)" w:hAnsi="Arial (Hebrew)"/>
          <w:sz w:val="24"/>
          <w:szCs w:val="24"/>
          <w:rtl w:val="true"/>
        </w:rPr>
        <w:t xml:space="preserve">, </w:t>
      </w:r>
      <w:r>
        <w:rPr>
          <w:rFonts w:ascii="Arial (Hebrew)" w:hAnsi="Arial (Hebrew)" w:cs="Arial (Hebrew)"/>
          <w:sz w:val="24"/>
          <w:sz w:val="24"/>
          <w:szCs w:val="24"/>
          <w:rtl w:val="true"/>
        </w:rPr>
        <w:t>משה יהודה ותום בנודיז</w:t>
      </w:r>
      <w:r>
        <w:rPr>
          <w:rtl w:val="true"/>
        </w:rPr>
        <w:br/>
      </w:r>
      <w:r>
        <w:rPr>
          <w:rFonts w:ascii="Arial (Hebrew)" w:hAnsi="Arial (Hebrew)" w:cs="Arial (Hebrew)"/>
          <w:sz w:val="24"/>
          <w:sz w:val="24"/>
          <w:szCs w:val="24"/>
          <w:rtl w:val="true"/>
        </w:rPr>
        <w:t>עיבוד והפקה מוסיקלית</w:t>
      </w:r>
      <w:r>
        <w:rPr>
          <w:rFonts w:cs="Arial (Hebrew)" w:ascii="Arial (Hebrew)" w:hAnsi="Arial (Hebrew)"/>
          <w:sz w:val="24"/>
          <w:szCs w:val="24"/>
          <w:rtl w:val="true"/>
        </w:rPr>
        <w:t xml:space="preserve">: </w:t>
      </w:r>
      <w:r>
        <w:rPr>
          <w:rFonts w:ascii="Arial (Hebrew)" w:hAnsi="Arial (Hebrew)" w:cs="Arial (Hebrew)"/>
          <w:sz w:val="24"/>
          <w:sz w:val="24"/>
          <w:szCs w:val="24"/>
          <w:rtl w:val="true"/>
        </w:rPr>
        <w:t>נדב חלילי</w:t>
      </w:r>
      <w:r>
        <w:rPr>
          <w:rtl w:val="true"/>
        </w:rPr>
        <w:br/>
      </w:r>
      <w:r>
        <w:rPr>
          <w:rFonts w:ascii="Arial (Hebrew)" w:hAnsi="Arial (Hebrew)" w:cs="Arial (Hebrew)"/>
          <w:sz w:val="24"/>
          <w:sz w:val="24"/>
          <w:szCs w:val="24"/>
          <w:rtl w:val="true"/>
        </w:rPr>
        <w:t>גיטרות ובס</w:t>
      </w:r>
      <w:r>
        <w:rPr>
          <w:rFonts w:cs="Arial (Hebrew)" w:ascii="Arial (Hebrew)" w:hAnsi="Arial (Hebrew)"/>
          <w:sz w:val="24"/>
          <w:szCs w:val="24"/>
          <w:rtl w:val="true"/>
        </w:rPr>
        <w:t xml:space="preserve">: </w:t>
      </w:r>
      <w:r>
        <w:rPr>
          <w:rFonts w:ascii="Arial (Hebrew)" w:hAnsi="Arial (Hebrew)" w:cs="Arial (Hebrew)"/>
          <w:sz w:val="24"/>
          <w:sz w:val="24"/>
          <w:szCs w:val="24"/>
          <w:rtl w:val="true"/>
        </w:rPr>
        <w:t>מיקי אביעוז</w:t>
      </w:r>
      <w:r>
        <w:rPr>
          <w:rtl w:val="true"/>
        </w:rPr>
        <w:br/>
      </w:r>
      <w:r>
        <w:rPr>
          <w:rFonts w:ascii="Arial (Hebrew)" w:hAnsi="Arial (Hebrew)" w:cs="Arial (Hebrew)"/>
          <w:sz w:val="24"/>
          <w:sz w:val="24"/>
          <w:szCs w:val="24"/>
          <w:rtl w:val="true"/>
        </w:rPr>
        <w:t>תופים</w:t>
      </w:r>
      <w:r>
        <w:rPr>
          <w:rFonts w:cs="Arial (Hebrew)" w:ascii="Arial (Hebrew)" w:hAnsi="Arial (Hebrew)"/>
          <w:sz w:val="24"/>
          <w:szCs w:val="24"/>
          <w:rtl w:val="true"/>
        </w:rPr>
        <w:t xml:space="preserve">: </w:t>
      </w:r>
      <w:r>
        <w:rPr>
          <w:rFonts w:ascii="Arial (Hebrew)" w:hAnsi="Arial (Hebrew)" w:cs="Arial (Hebrew)"/>
          <w:sz w:val="24"/>
          <w:sz w:val="24"/>
          <w:szCs w:val="24"/>
          <w:rtl w:val="true"/>
        </w:rPr>
        <w:t>מתן אוסמו</w:t>
      </w:r>
      <w:r>
        <w:rPr>
          <w:rtl w:val="true"/>
        </w:rPr>
        <w:br/>
      </w:r>
      <w:r>
        <w:rPr>
          <w:rFonts w:ascii="Arial (Hebrew)" w:hAnsi="Arial (Hebrew)" w:cs="Arial (Hebrew)"/>
          <w:sz w:val="24"/>
          <w:sz w:val="24"/>
          <w:szCs w:val="24"/>
          <w:rtl w:val="true"/>
        </w:rPr>
        <w:t>קלידים ותכנותים</w:t>
      </w:r>
      <w:r>
        <w:rPr>
          <w:rFonts w:cs="Arial (Hebrew)" w:ascii="Arial (Hebrew)" w:hAnsi="Arial (Hebrew)"/>
          <w:sz w:val="24"/>
          <w:szCs w:val="24"/>
          <w:rtl w:val="true"/>
        </w:rPr>
        <w:t xml:space="preserve">: </w:t>
      </w:r>
      <w:r>
        <w:rPr>
          <w:rFonts w:ascii="Arial (Hebrew)" w:hAnsi="Arial (Hebrew)" w:cs="Arial (Hebrew)"/>
          <w:sz w:val="24"/>
          <w:sz w:val="24"/>
          <w:szCs w:val="24"/>
          <w:rtl w:val="true"/>
        </w:rPr>
        <w:t>נדב חלילי</w:t>
      </w:r>
      <w:r>
        <w:rPr>
          <w:rtl w:val="true"/>
        </w:rPr>
        <w:br/>
      </w:r>
      <w:r>
        <w:rPr>
          <w:rFonts w:ascii="Arial (Hebrew)" w:hAnsi="Arial (Hebrew)" w:cs="Arial (Hebrew)"/>
          <w:sz w:val="24"/>
          <w:sz w:val="24"/>
          <w:szCs w:val="24"/>
          <w:rtl w:val="true"/>
        </w:rPr>
        <w:t>מיקס ומאסטרינג</w:t>
      </w:r>
      <w:r>
        <w:rPr>
          <w:rFonts w:cs="Arial (Hebrew)" w:ascii="Arial (Hebrew)" w:hAnsi="Arial (Hebrew)"/>
          <w:sz w:val="24"/>
          <w:szCs w:val="24"/>
          <w:rtl w:val="true"/>
        </w:rPr>
        <w:t xml:space="preserve">: </w:t>
      </w:r>
      <w:r>
        <w:rPr>
          <w:rFonts w:ascii="Arial (Hebrew)" w:hAnsi="Arial (Hebrew)" w:cs="Arial (Hebrew)"/>
          <w:sz w:val="24"/>
          <w:sz w:val="24"/>
          <w:szCs w:val="24"/>
          <w:rtl w:val="true"/>
        </w:rPr>
        <w:t>אלי מלמד</w:t>
      </w:r>
      <w:r>
        <w:rPr>
          <w:rtl w:val="true"/>
        </w:rPr>
        <w:br/>
        <w:br/>
      </w:r>
      <w:r>
        <w:rPr>
          <w:rFonts w:ascii="Arial (Hebrew)" w:hAnsi="Arial (Hebrew)" w:cs="Arial (Hebrew)"/>
          <w:sz w:val="24"/>
          <w:sz w:val="24"/>
          <w:szCs w:val="24"/>
          <w:rtl w:val="true"/>
        </w:rPr>
        <w:t>יחסי ציבור</w:t>
      </w:r>
      <w:r>
        <w:rPr>
          <w:rFonts w:cs="Arial" w:ascii="Arial" w:hAnsi="Arial"/>
          <w:sz w:val="24"/>
          <w:szCs w:val="24"/>
          <w:rtl w:val="true"/>
        </w:rPr>
        <w:t xml:space="preserve">: </w:t>
      </w:r>
      <w:r>
        <w:rPr>
          <w:rFonts w:cs="Arial" w:ascii="Arial" w:hAnsi="Arial"/>
          <w:sz w:val="24"/>
          <w:szCs w:val="24"/>
        </w:rPr>
        <w:t>ES</w:t>
      </w:r>
      <w:r>
        <w:rPr>
          <w:rFonts w:cs="Arial (Hebrew)" w:ascii="Arial (Hebrew)" w:hAnsi="Arial (Hebrew)"/>
          <w:sz w:val="24"/>
          <w:szCs w:val="24"/>
          <w:rtl w:val="true"/>
        </w:rPr>
        <w:t xml:space="preserve"> </w:t>
      </w:r>
      <w:r>
        <w:rPr>
          <w:rFonts w:ascii="Arial (Hebrew)" w:hAnsi="Arial (Hebrew)" w:cs="Arial (Hebrew)"/>
          <w:sz w:val="24"/>
          <w:sz w:val="24"/>
          <w:szCs w:val="24"/>
          <w:rtl w:val="true"/>
        </w:rPr>
        <w:t xml:space="preserve">הפקות </w:t>
      </w:r>
      <w:r>
        <w:rPr>
          <w:rFonts w:cs="Arial (Hebrew)" w:ascii="Arial (Hebrew)" w:hAnsi="Arial (Hebrew)"/>
          <w:sz w:val="24"/>
          <w:szCs w:val="24"/>
          <w:rtl w:val="true"/>
        </w:rPr>
        <w:t>(</w:t>
      </w:r>
      <w:r>
        <w:rPr>
          <w:rFonts w:ascii="Arial (Hebrew)" w:hAnsi="Arial (Hebrew)" w:cs="Arial (Hebrew)"/>
          <w:sz w:val="24"/>
          <w:sz w:val="24"/>
          <w:szCs w:val="24"/>
          <w:rtl w:val="true"/>
        </w:rPr>
        <w:t>אליאור סרור</w:t>
      </w:r>
      <w:r>
        <w:rPr>
          <w:rFonts w:cs="Arial (Hebrew)" w:ascii="Arial (Hebrew)" w:hAnsi="Arial (Hebrew)"/>
          <w:sz w:val="24"/>
          <w:szCs w:val="24"/>
          <w:rtl w:val="true"/>
        </w:rPr>
        <w:t>)</w:t>
      </w:r>
      <w:r>
        <w:rPr>
          <w:rtl w:val="true"/>
        </w:rPr>
        <w:br/>
      </w:r>
      <w:r>
        <w:rPr>
          <w:rFonts w:ascii="Arial (Hebrew)" w:hAnsi="Arial (Hebrew)" w:cs="Arial (Hebrew)"/>
          <w:sz w:val="24"/>
          <w:sz w:val="24"/>
          <w:szCs w:val="24"/>
          <w:rtl w:val="true"/>
        </w:rPr>
        <w:t>הפצה בניו</w:t>
      </w:r>
      <w:r>
        <w:rPr>
          <w:rFonts w:cs="Arial" w:ascii="Arial" w:hAnsi="Arial"/>
          <w:sz w:val="24"/>
          <w:szCs w:val="24"/>
          <w:rtl w:val="true"/>
        </w:rPr>
        <w:t>-</w:t>
      </w:r>
      <w:r>
        <w:rPr>
          <w:rFonts w:ascii="Arial (Hebrew)" w:hAnsi="Arial (Hebrew)" w:cs="Arial (Hebrew)"/>
          <w:sz w:val="24"/>
          <w:sz w:val="24"/>
          <w:szCs w:val="24"/>
          <w:rtl w:val="true"/>
        </w:rPr>
        <w:t>מדיה</w:t>
      </w:r>
      <w:r>
        <w:rPr>
          <w:rFonts w:cs="Arial" w:ascii="Arial" w:hAnsi="Arial"/>
          <w:sz w:val="24"/>
          <w:szCs w:val="24"/>
          <w:rtl w:val="true"/>
        </w:rPr>
        <w:t>:</w:t>
      </w:r>
      <w:r>
        <w:rPr>
          <w:rFonts w:cs="Arial (Hebrew)" w:ascii="Arial (Hebrew)" w:hAnsi="Arial (Hebrew)"/>
          <w:sz w:val="24"/>
          <w:szCs w:val="24"/>
          <w:rtl w:val="true"/>
        </w:rPr>
        <w:t xml:space="preserve"> </w:t>
      </w:r>
      <w:r>
        <w:rPr>
          <w:rFonts w:ascii="Arial (Hebrew)" w:hAnsi="Arial (Hebrew)" w:cs="Arial (Hebrew)"/>
          <w:sz w:val="24"/>
          <w:sz w:val="24"/>
          <w:szCs w:val="24"/>
          <w:rtl w:val="true"/>
        </w:rPr>
        <w:t>פליילינק</w:t>
      </w:r>
      <w:r>
        <w:rPr>
          <w:rtl w:val="true"/>
        </w:rPr>
        <w:br/>
        <w:br/>
      </w:r>
      <w:r>
        <w:rPr>
          <w:rFonts w:ascii="Arial (Hebrew)" w:hAnsi="Arial (Hebrew)" w:cs="Arial (Hebrew)"/>
          <w:sz w:val="24"/>
          <w:sz w:val="24"/>
          <w:szCs w:val="24"/>
          <w:rtl w:val="true"/>
        </w:rPr>
        <w:t xml:space="preserve">צוות ההפקה מאחל לכם האזנה ערבה </w:t>
      </w:r>
      <w:r>
        <w:rPr>
          <w:rFonts w:ascii="Arial" w:hAnsi="Arial" w:cs="Arial"/>
          <w:sz w:val="24"/>
          <w:sz w:val="24"/>
          <w:szCs w:val="24"/>
          <w:rtl w:val="true"/>
        </w:rPr>
        <w:t xml:space="preserve"> </w:t>
      </w:r>
    </w:p>
    <w:p>
      <w:pPr>
        <w:pStyle w:val="Normal"/>
        <w:widowControl w:val="false"/>
        <w:spacing w:lineRule="auto" w:line="276" w:before="0" w:after="200"/>
        <w:ind w:left="0" w:right="0" w:hanging="0"/>
        <w:jc w:val="left"/>
        <w:rPr/>
      </w:pPr>
      <w:r>
        <w:rPr>
          <w:rFonts w:ascii="Arial (Hebrew)" w:hAnsi="Arial (Hebrew)" w:cs="Arial (Hebrew)"/>
          <w:sz w:val="24"/>
          <w:sz w:val="24"/>
          <w:szCs w:val="24"/>
          <w:rtl w:val="true"/>
        </w:rPr>
        <w:t xml:space="preserve">להזמנת הופעות </w:t>
      </w:r>
      <w:r>
        <w:rPr>
          <w:rFonts w:cs="Arial" w:ascii="Arial" w:hAnsi="Arial"/>
          <w:sz w:val="24"/>
          <w:szCs w:val="24"/>
          <w:rtl w:val="true"/>
        </w:rPr>
        <w:t>/</w:t>
      </w:r>
      <w:r>
        <w:rPr>
          <w:rFonts w:cs="Arial (Hebrew)" w:ascii="Arial (Hebrew)" w:hAnsi="Arial (Hebrew)"/>
          <w:sz w:val="24"/>
          <w:szCs w:val="24"/>
          <w:rtl w:val="true"/>
        </w:rPr>
        <w:t xml:space="preserve"> </w:t>
      </w:r>
      <w:r>
        <w:rPr>
          <w:rFonts w:ascii="Arial (Hebrew)" w:hAnsi="Arial (Hebrew)" w:cs="Arial (Hebrew)"/>
          <w:sz w:val="24"/>
          <w:sz w:val="24"/>
          <w:szCs w:val="24"/>
          <w:rtl w:val="true"/>
        </w:rPr>
        <w:t>אירועים</w:t>
      </w:r>
      <w:r>
        <w:rPr>
          <w:rFonts w:cs="Arial (Hebrew)" w:ascii="Arial (Hebrew)" w:hAnsi="Arial (Hebrew)"/>
          <w:sz w:val="24"/>
          <w:szCs w:val="24"/>
          <w:rtl w:val="true"/>
        </w:rPr>
        <w:t xml:space="preserve">: </w:t>
      </w:r>
      <w:r>
        <w:rPr>
          <w:rFonts w:cs="Arial (Hebrew)" w:ascii="Arial (Hebrew)" w:hAnsi="Arial (Hebrew)"/>
          <w:sz w:val="24"/>
          <w:szCs w:val="24"/>
        </w:rPr>
        <w:t>050-6577-965</w:t>
      </w:r>
      <w:r>
        <w:rPr>
          <w:rFonts w:cs="Arial (Hebrew)" w:ascii="Arial (Hebrew)" w:hAnsi="Arial (Hebrew)"/>
          <w:sz w:val="24"/>
          <w:szCs w:val="24"/>
          <w:rtl w:val="true"/>
        </w:rPr>
        <w:t xml:space="preserve"> (</w:t>
      </w:r>
      <w:r>
        <w:rPr>
          <w:rFonts w:ascii="Arial (Hebrew)" w:hAnsi="Arial (Hebrew)" w:cs="Arial (Hebrew)"/>
          <w:sz w:val="24"/>
          <w:sz w:val="24"/>
          <w:szCs w:val="24"/>
          <w:rtl w:val="true"/>
        </w:rPr>
        <w:t>אליאור סרור</w:t>
      </w:r>
      <w:r>
        <w:rPr>
          <w:rFonts w:cs="Arial (Hebrew)" w:ascii="Arial (Hebrew)" w:hAnsi="Arial (Hebrew)"/>
          <w:sz w:val="24"/>
          <w:szCs w:val="24"/>
          <w:rtl w:val="true"/>
        </w:rPr>
        <w:t xml:space="preserve">) </w:t>
      </w:r>
      <w:r>
        <w:rPr>
          <w:rFonts w:cs="Arial" w:ascii="Arial" w:hAnsi="Arial"/>
          <w:sz w:val="24"/>
          <w:szCs w:val="24"/>
        </w:rPr>
        <w:t>ES</w:t>
      </w:r>
      <w:r>
        <w:rPr>
          <w:rFonts w:cs="Arial (Hebrew)" w:ascii="Arial (Hebrew)" w:hAnsi="Arial (Hebrew)"/>
          <w:sz w:val="24"/>
          <w:szCs w:val="24"/>
          <w:rtl w:val="true"/>
        </w:rPr>
        <w:t xml:space="preserve"> </w:t>
      </w:r>
      <w:r>
        <w:rPr>
          <w:rFonts w:ascii="Arial (Hebrew)" w:hAnsi="Arial (Hebrew)" w:cs="Arial (Hebrew)"/>
          <w:sz w:val="24"/>
          <w:sz w:val="24"/>
          <w:szCs w:val="24"/>
          <w:rtl w:val="true"/>
        </w:rPr>
        <w:t>הפקות</w:t>
      </w:r>
      <w:bookmarkEnd w:id="0"/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bidi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b1"/>
    <w:family w:val="roman"/>
    <w:pitch w:val="variable"/>
  </w:font>
  <w:font w:name="Calibri">
    <w:charset w:val="b1"/>
    <w:family w:val="roman"/>
    <w:pitch w:val="variable"/>
  </w:font>
  <w:font w:name="Liberation Sans">
    <w:altName w:val="Arial"/>
    <w:charset w:val="b1"/>
    <w:family w:val="swiss"/>
    <w:pitch w:val="variable"/>
  </w:font>
  <w:font w:name="Arial (Hebrew)">
    <w:charset w:val="b1"/>
    <w:family w:val="roman"/>
    <w:pitch w:val="variable"/>
  </w:font>
  <w:font w:name="Arial">
    <w:charset w:val="b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David CLM"/>
        <w:kern w:val="2"/>
        <w:sz w:val="24"/>
        <w:szCs w:val="24"/>
        <w:lang w:val="en-US" w:eastAsia="zh-CN" w:bidi="he-IL"/>
      </w:rPr>
    </w:rPrDefault>
    <w:pPrDefault>
      <w:pPr>
        <w:jc w:val="left"/>
      </w:pPr>
    </w:pPrDefault>
  </w:docDefaults>
  <w:style w:type="paragraph" w:styleId="Normal">
    <w:name w:val="Normal"/>
    <w:qFormat/>
    <w:pPr>
      <w:widowControl/>
      <w:bidi w:val="1"/>
      <w:spacing w:lineRule="auto" w:line="256" w:before="0" w:after="160"/>
      <w:jc w:val="right"/>
      <w:textAlignment w:val="auto"/>
    </w:pPr>
    <w:rPr>
      <w:rFonts w:ascii="Calibri" w:hAnsi="Calibri" w:eastAsia="Times New Roman" w:cs="Calibri"/>
      <w:color w:val="auto"/>
      <w:kern w:val="2"/>
      <w:sz w:val="22"/>
      <w:szCs w:val="22"/>
      <w:lang w:val="en-US" w:eastAsia="en-US" w:bidi="he-IL"/>
    </w:rPr>
  </w:style>
  <w:style w:type="character" w:styleId="DefaultParagraphFont">
    <w:name w:val="Default Paragraph Font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Nachlieli CLM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David CLM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avid CLM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David CLM"/>
    </w:rPr>
  </w:style>
  <w:style w:type="paragraph" w:styleId="DocumentMap">
    <w:name w:val="DocumentMap"/>
    <w:qFormat/>
    <w:pPr>
      <w:widowControl/>
      <w:spacing w:lineRule="auto" w:line="256" w:before="0" w:after="160"/>
      <w:jc w:val="right"/>
      <w:textAlignment w:val="auto"/>
    </w:pPr>
    <w:rPr>
      <w:rFonts w:ascii="Calibri" w:hAnsi="Calibri" w:eastAsia="Times New Roman" w:cs="Calibri"/>
      <w:color w:val="auto"/>
      <w:kern w:val="2"/>
      <w:sz w:val="22"/>
      <w:szCs w:val="22"/>
      <w:lang w:val="en-US" w:eastAsia="en-US" w:bidi="he-I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Neat_Office/6.2.8.2$Windows_x86 LibreOffice_project/</Application>
  <Pages>1</Pages>
  <Words>157</Words>
  <Characters>735</Characters>
  <CharactersWithSpaces>895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2022-02-09T17:12:00Z</dcterms:created>
  <dc:creator/>
  <dc:description/>
  <dc:language>he-IL</dc:language>
  <cp:lastModifiedBy/>
  <dcterms:modified xsi:type="dcterms:W3CDTF">2022-02-09T18:37:49Z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אליאור סרור</vt:lpwstr>
  </property>
</Properties>
</file>